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C066" w14:textId="0450BE9D" w:rsidR="00595CDE" w:rsidRDefault="009E1ED9">
      <w:r>
        <w:t>Варианты заданий для выполнения курсовых проектов по дисциплине «Машины для уборки технических культур». По инициативе студента тематика проекта может быть изменена или скорректирована.</w:t>
      </w:r>
      <w:r w:rsidR="00595CDE">
        <w:t xml:space="preserve"> При выполнении курсового проекта рекомендуется использовать Методические указания для выполнения курсовых и дипломного проекта»</w:t>
      </w:r>
    </w:p>
    <w:p w14:paraId="4F8AB2F0" w14:textId="19B080A0" w:rsidR="00FD15F6" w:rsidRDefault="00FD15F6">
      <w:r>
        <w:t>Вариант 1. Разработка активных опорных катков двухрядного картофелеуборочного комбайна</w:t>
      </w:r>
    </w:p>
    <w:p w14:paraId="61A1EE71" w14:textId="3061BFFA" w:rsidR="00FD15F6" w:rsidRDefault="00FD15F6">
      <w:r>
        <w:t>Вариант 2. Разработка Пруткового элеватора двухрядного картофелеуборочного комбайна</w:t>
      </w:r>
    </w:p>
    <w:p w14:paraId="508CA222" w14:textId="16FF8C1D" w:rsidR="00C439D8" w:rsidRDefault="00FD15F6">
      <w:r w:rsidRPr="00FD15F6">
        <w:rPr>
          <w:noProof/>
        </w:rPr>
        <w:drawing>
          <wp:inline distT="0" distB="0" distL="0" distR="0" wp14:anchorId="257D1377" wp14:editId="596D3B9C">
            <wp:extent cx="5940425" cy="25622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EEFBA" w14:textId="3C07C8AF" w:rsidR="00FD15F6" w:rsidRDefault="00FD15F6">
      <w:r w:rsidRPr="00FD15F6">
        <w:rPr>
          <w:noProof/>
        </w:rPr>
        <w:drawing>
          <wp:inline distT="0" distB="0" distL="0" distR="0" wp14:anchorId="5B0C1CB3" wp14:editId="1276B16A">
            <wp:extent cx="5940425" cy="247586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7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AAE87" w14:textId="4794D939" w:rsidR="00FD15F6" w:rsidRDefault="00FD15F6" w:rsidP="00FD15F6">
      <w:pPr>
        <w:jc w:val="center"/>
      </w:pPr>
      <w:r>
        <w:t>Схема картофелеуборочного комбайна</w:t>
      </w:r>
    </w:p>
    <w:p w14:paraId="036DAACD" w14:textId="77777777" w:rsidR="00FD15F6" w:rsidRDefault="00FD15F6">
      <w:r>
        <w:br w:type="page"/>
      </w:r>
    </w:p>
    <w:p w14:paraId="1ED29626" w14:textId="0A0CB0D9" w:rsidR="00FD15F6" w:rsidRDefault="00FD15F6">
      <w:r>
        <w:lastRenderedPageBreak/>
        <w:t>Вариант 3</w:t>
      </w:r>
      <w:r w:rsidR="00582146">
        <w:t>.</w:t>
      </w:r>
      <w:r>
        <w:t xml:space="preserve"> Разработка щёточного очистителя картофелесортировального пункта производительностью 25 т/ч</w:t>
      </w:r>
    </w:p>
    <w:p w14:paraId="36374A99" w14:textId="0235A814" w:rsidR="00FD15F6" w:rsidRDefault="00FD15F6"/>
    <w:p w14:paraId="5F7DA83C" w14:textId="65B688C4" w:rsidR="00FD15F6" w:rsidRDefault="00FD15F6">
      <w:r w:rsidRPr="00FD15F6">
        <w:rPr>
          <w:noProof/>
        </w:rPr>
        <w:drawing>
          <wp:inline distT="0" distB="0" distL="0" distR="0" wp14:anchorId="42339D1B" wp14:editId="012E3BBE">
            <wp:extent cx="5940425" cy="4204970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9AF82" w14:textId="335B095D" w:rsidR="00FD15F6" w:rsidRDefault="00FD15F6" w:rsidP="00FD15F6">
      <w:pPr>
        <w:jc w:val="center"/>
      </w:pPr>
      <w:r>
        <w:t>Схема картофелесортировального пункта</w:t>
      </w:r>
    </w:p>
    <w:p w14:paraId="46831657" w14:textId="2DFCF47A" w:rsidR="00FD15F6" w:rsidRDefault="00FD15F6">
      <w:r>
        <w:br w:type="page"/>
      </w:r>
    </w:p>
    <w:p w14:paraId="5C3BC33C" w14:textId="23E9229E" w:rsidR="00FD15F6" w:rsidRDefault="00522900" w:rsidP="00522900">
      <w:r>
        <w:lastRenderedPageBreak/>
        <w:t>Вариант 4</w:t>
      </w:r>
      <w:r w:rsidR="00582146">
        <w:t>.</w:t>
      </w:r>
      <w:r>
        <w:t xml:space="preserve"> Разработка механизма обрезки шестирядной ботвоуборочной машины</w:t>
      </w:r>
    </w:p>
    <w:p w14:paraId="380C962A" w14:textId="41E1BA33" w:rsidR="00522900" w:rsidRDefault="00522900" w:rsidP="00522900">
      <w:r>
        <w:t>Вариант 5</w:t>
      </w:r>
      <w:r w:rsidR="00582146">
        <w:t>.</w:t>
      </w:r>
      <w:r>
        <w:t xml:space="preserve"> Разработка Роторного срезающего аппарата шестирядной ботвоуборочной машины</w:t>
      </w:r>
    </w:p>
    <w:p w14:paraId="087C0811" w14:textId="0BB11637" w:rsidR="00522900" w:rsidRDefault="00522900" w:rsidP="00522900">
      <w:r>
        <w:t>Вариант 6</w:t>
      </w:r>
      <w:r w:rsidR="00582146">
        <w:t>.</w:t>
      </w:r>
      <w:r>
        <w:t xml:space="preserve"> Разработка шнека для транспортировки ботвы шестирядной ботвоуборочной машины</w:t>
      </w:r>
    </w:p>
    <w:p w14:paraId="12C83EA9" w14:textId="2718932B" w:rsidR="00522900" w:rsidRDefault="00522900" w:rsidP="00522900"/>
    <w:p w14:paraId="74D28DD1" w14:textId="2B9B66EF" w:rsidR="00522900" w:rsidRDefault="00522900" w:rsidP="00522900">
      <w:r w:rsidRPr="00522900">
        <w:rPr>
          <w:noProof/>
        </w:rPr>
        <w:drawing>
          <wp:inline distT="0" distB="0" distL="0" distR="0" wp14:anchorId="4DCF40FA" wp14:editId="0E13E095">
            <wp:extent cx="5940425" cy="322580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89826" w14:textId="47A279F0" w:rsidR="00522900" w:rsidRDefault="00522900" w:rsidP="00522900">
      <w:pPr>
        <w:jc w:val="center"/>
      </w:pPr>
      <w:r>
        <w:t>Схема функционирования ботвоуборочной машины</w:t>
      </w:r>
    </w:p>
    <w:p w14:paraId="3F2CD84F" w14:textId="36732CA9" w:rsidR="00522900" w:rsidRDefault="00522900" w:rsidP="00522900">
      <w:pPr>
        <w:jc w:val="center"/>
      </w:pPr>
    </w:p>
    <w:p w14:paraId="7B8520B0" w14:textId="3D440336" w:rsidR="00522900" w:rsidRDefault="00522900">
      <w:r>
        <w:br w:type="page"/>
      </w:r>
    </w:p>
    <w:p w14:paraId="753C1172" w14:textId="23ADEDBC" w:rsidR="00522900" w:rsidRDefault="00522900" w:rsidP="00522900">
      <w:r>
        <w:lastRenderedPageBreak/>
        <w:t>Вариант 7</w:t>
      </w:r>
      <w:r w:rsidR="00582146">
        <w:t>.</w:t>
      </w:r>
      <w:r>
        <w:t xml:space="preserve"> Разработка приёмного транспортёра однорядного капустоуборочного комбайна</w:t>
      </w:r>
    </w:p>
    <w:p w14:paraId="03F71D56" w14:textId="62861026" w:rsidR="00522900" w:rsidRDefault="00522900" w:rsidP="00522900">
      <w:r>
        <w:t>Вариант 8</w:t>
      </w:r>
      <w:r w:rsidR="00582146">
        <w:t>.</w:t>
      </w:r>
      <w:r>
        <w:t xml:space="preserve"> Разработка шнекового очистителя двухрядного капустоуборочного комбайна</w:t>
      </w:r>
    </w:p>
    <w:p w14:paraId="4095B8B8" w14:textId="24953EBC" w:rsidR="00E03127" w:rsidRDefault="00E03127" w:rsidP="00522900"/>
    <w:p w14:paraId="0C948060" w14:textId="07021B17" w:rsidR="00E03127" w:rsidRDefault="00E03127" w:rsidP="00522900">
      <w:r w:rsidRPr="00E03127">
        <w:rPr>
          <w:noProof/>
        </w:rPr>
        <w:drawing>
          <wp:inline distT="0" distB="0" distL="0" distR="0" wp14:anchorId="3E36D71F" wp14:editId="3CA4E663">
            <wp:extent cx="5940425" cy="442023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5E6AB" w14:textId="6ABDAFC3" w:rsidR="00582146" w:rsidRDefault="00582146" w:rsidP="00582146">
      <w:pPr>
        <w:jc w:val="center"/>
      </w:pPr>
      <w:r>
        <w:t>Схема функционирования томатоуборочного комбайна</w:t>
      </w:r>
    </w:p>
    <w:p w14:paraId="01E02307" w14:textId="3750080C" w:rsidR="00E03127" w:rsidRDefault="00E03127">
      <w:r>
        <w:br w:type="page"/>
      </w:r>
    </w:p>
    <w:p w14:paraId="14517C38" w14:textId="4C266D40" w:rsidR="00E03127" w:rsidRDefault="00E03127" w:rsidP="00522900">
      <w:r>
        <w:lastRenderedPageBreak/>
        <w:t>Вариант 9</w:t>
      </w:r>
      <w:r w:rsidR="00582146">
        <w:t>.</w:t>
      </w:r>
      <w:r>
        <w:t xml:space="preserve"> Разработка приёмного сетчатого барабана погрузчика бахчевых культур </w:t>
      </w:r>
    </w:p>
    <w:p w14:paraId="460C0D55" w14:textId="793A1C38" w:rsidR="00E03127" w:rsidRDefault="00E03127" w:rsidP="00522900">
      <w:r>
        <w:t>Вариант 10</w:t>
      </w:r>
      <w:r w:rsidR="00582146">
        <w:t>.</w:t>
      </w:r>
      <w:r>
        <w:t xml:space="preserve"> Разработка лифтерного барабана погрузчика бахчевых культур</w:t>
      </w:r>
    </w:p>
    <w:p w14:paraId="0395703C" w14:textId="77777777" w:rsidR="00E03127" w:rsidRDefault="00E03127" w:rsidP="00522900"/>
    <w:p w14:paraId="1C6F75B7" w14:textId="16FF4ED8" w:rsidR="00E03127" w:rsidRDefault="00E03127" w:rsidP="00522900">
      <w:r w:rsidRPr="00E03127">
        <w:rPr>
          <w:noProof/>
        </w:rPr>
        <w:drawing>
          <wp:inline distT="0" distB="0" distL="0" distR="0" wp14:anchorId="3E959974" wp14:editId="1A9E10FC">
            <wp:extent cx="5940425" cy="426847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06BEA" w14:textId="2A39118E" w:rsidR="00E03127" w:rsidRDefault="00E03127" w:rsidP="00E03127">
      <w:pPr>
        <w:jc w:val="center"/>
      </w:pPr>
      <w:r>
        <w:t xml:space="preserve">Схема </w:t>
      </w:r>
      <w:r w:rsidR="00582146">
        <w:t xml:space="preserve">функционирования </w:t>
      </w:r>
      <w:r>
        <w:t>подборщика бахчевых культур</w:t>
      </w:r>
    </w:p>
    <w:p w14:paraId="4C4B4698" w14:textId="7EE00D7B" w:rsidR="00E03127" w:rsidRDefault="00E03127" w:rsidP="00E03127">
      <w:pPr>
        <w:jc w:val="center"/>
      </w:pPr>
    </w:p>
    <w:p w14:paraId="747226D6" w14:textId="5A48C305" w:rsidR="00E03127" w:rsidRDefault="00E03127">
      <w:r>
        <w:br w:type="page"/>
      </w:r>
    </w:p>
    <w:p w14:paraId="346E8A95" w14:textId="455986BB" w:rsidR="00E03127" w:rsidRDefault="00F47C33" w:rsidP="00F47C33">
      <w:r>
        <w:lastRenderedPageBreak/>
        <w:t>Вариант 11</w:t>
      </w:r>
      <w:r w:rsidR="00582146">
        <w:t>.</w:t>
      </w:r>
      <w:r>
        <w:t xml:space="preserve"> Разработка подающего ротора рулонного пресса с возможностью установки на кормоуборочный комбайн</w:t>
      </w:r>
    </w:p>
    <w:p w14:paraId="21A3F73C" w14:textId="40182A96" w:rsidR="00F47C33" w:rsidRDefault="00F47C33" w:rsidP="00F47C33">
      <w:r w:rsidRPr="00F47C33">
        <w:rPr>
          <w:noProof/>
        </w:rPr>
        <w:drawing>
          <wp:inline distT="0" distB="0" distL="0" distR="0" wp14:anchorId="28BA9A52" wp14:editId="52EBEE0C">
            <wp:extent cx="5940425" cy="480885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6895E" w14:textId="534E899D" w:rsidR="00F47C33" w:rsidRDefault="00F47C33" w:rsidP="00F47C33">
      <w:pPr>
        <w:jc w:val="center"/>
      </w:pPr>
      <w:r>
        <w:t xml:space="preserve">Схема </w:t>
      </w:r>
      <w:r w:rsidR="00582146">
        <w:t>функционирования</w:t>
      </w:r>
      <w:r>
        <w:t xml:space="preserve"> рулонного пресса установленного на кормоуборочный комбайн</w:t>
      </w:r>
    </w:p>
    <w:p w14:paraId="55E718F4" w14:textId="1DB52B8C" w:rsidR="00F47C33" w:rsidRDefault="00F47C33" w:rsidP="00F47C33">
      <w:pPr>
        <w:jc w:val="center"/>
      </w:pPr>
    </w:p>
    <w:p w14:paraId="4A546AB5" w14:textId="238E7B38" w:rsidR="00F47C33" w:rsidRDefault="00F47C33">
      <w:r>
        <w:br w:type="page"/>
      </w:r>
    </w:p>
    <w:p w14:paraId="2C19E88A" w14:textId="4123013F" w:rsidR="00F47C33" w:rsidRDefault="00F47C33" w:rsidP="00F47C33">
      <w:pPr>
        <w:jc w:val="center"/>
      </w:pPr>
      <w:r>
        <w:lastRenderedPageBreak/>
        <w:t>Вариант 12. Разработка барабана шнекового погрузчика корней свеклы шириной захвата 1м.</w:t>
      </w:r>
    </w:p>
    <w:p w14:paraId="76F39FEE" w14:textId="16928D7A" w:rsidR="00F47C33" w:rsidRDefault="00F47C33" w:rsidP="00F47C33">
      <w:r>
        <w:t>Вариант 13</w:t>
      </w:r>
      <w:r w:rsidR="00582146">
        <w:t>.</w:t>
      </w:r>
      <w:r>
        <w:t xml:space="preserve"> Разработка транспортёра подборного погрузчика корней свеклы шириной захвата 1,1 м</w:t>
      </w:r>
    </w:p>
    <w:p w14:paraId="05C87CCC" w14:textId="77685D6C" w:rsidR="00F47C33" w:rsidRDefault="00F47C33" w:rsidP="00F47C33"/>
    <w:p w14:paraId="79D4E4BA" w14:textId="4808C148" w:rsidR="00F47C33" w:rsidRDefault="00F47C33" w:rsidP="00F47C33">
      <w:r w:rsidRPr="00F47C33">
        <w:rPr>
          <w:noProof/>
        </w:rPr>
        <w:drawing>
          <wp:inline distT="0" distB="0" distL="0" distR="0" wp14:anchorId="281342FB" wp14:editId="31A5FDDC">
            <wp:extent cx="5940425" cy="3575685"/>
            <wp:effectExtent l="0" t="0" r="3175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BB143" w14:textId="3007CE3D" w:rsidR="00F47C33" w:rsidRDefault="00F47C33" w:rsidP="00582146">
      <w:pPr>
        <w:jc w:val="center"/>
      </w:pPr>
      <w:r>
        <w:t xml:space="preserve">Схема </w:t>
      </w:r>
      <w:r w:rsidR="00582146">
        <w:t>функционирования</w:t>
      </w:r>
      <w:r>
        <w:t xml:space="preserve"> погрузчика корней свеклы</w:t>
      </w:r>
    </w:p>
    <w:p w14:paraId="3412D4EC" w14:textId="517F4038" w:rsidR="00F47C33" w:rsidRDefault="00F47C33" w:rsidP="00F47C33"/>
    <w:p w14:paraId="19CF800F" w14:textId="48707F83" w:rsidR="00F47C33" w:rsidRDefault="00F47C33">
      <w:r>
        <w:br w:type="page"/>
      </w:r>
    </w:p>
    <w:p w14:paraId="1ED8AA0C" w14:textId="0F4A371F" w:rsidR="00F47C33" w:rsidRDefault="000C4F0D" w:rsidP="00F47C33">
      <w:r>
        <w:lastRenderedPageBreak/>
        <w:t>Вариант 14</w:t>
      </w:r>
      <w:r w:rsidR="00582146">
        <w:t>.</w:t>
      </w:r>
      <w:r>
        <w:t xml:space="preserve"> Разработка ворошителя ботвы двухрядного томатоуборочного комбайна</w:t>
      </w:r>
    </w:p>
    <w:p w14:paraId="15F5AB6F" w14:textId="2D3163C6" w:rsidR="000C4F0D" w:rsidRDefault="000C4F0D" w:rsidP="00F47C33">
      <w:r>
        <w:t>Вариант 15</w:t>
      </w:r>
      <w:r w:rsidR="00582146">
        <w:t>.</w:t>
      </w:r>
      <w:r>
        <w:t xml:space="preserve"> Разработка подрезающего ножа двухрядного томатоуборочного комбайна</w:t>
      </w:r>
    </w:p>
    <w:p w14:paraId="078FA7BF" w14:textId="328985A6" w:rsidR="000C4F0D" w:rsidRDefault="000C4F0D" w:rsidP="00F47C33"/>
    <w:p w14:paraId="60D902E6" w14:textId="30E88D51" w:rsidR="000C4F0D" w:rsidRDefault="000C4F0D" w:rsidP="00F47C33">
      <w:r w:rsidRPr="000C4F0D">
        <w:rPr>
          <w:noProof/>
        </w:rPr>
        <w:drawing>
          <wp:inline distT="0" distB="0" distL="0" distR="0" wp14:anchorId="23B7BADD" wp14:editId="6A5BEAFB">
            <wp:extent cx="5940425" cy="4380865"/>
            <wp:effectExtent l="0" t="0" r="317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2209C" w14:textId="0F1C4AF1" w:rsidR="00582146" w:rsidRDefault="00582146" w:rsidP="00582146">
      <w:pPr>
        <w:jc w:val="center"/>
      </w:pPr>
      <w:r>
        <w:t>Схема функционирования томатоуборочного комбайна</w:t>
      </w:r>
    </w:p>
    <w:p w14:paraId="6E8F3D21" w14:textId="730E1942" w:rsidR="000C4F0D" w:rsidRDefault="000C4F0D" w:rsidP="00F47C33"/>
    <w:p w14:paraId="7EEBEA90" w14:textId="3B92A49A" w:rsidR="001D3EC6" w:rsidRDefault="001D3EC6" w:rsidP="00F47C33"/>
    <w:p w14:paraId="03C17F64" w14:textId="3140D1D5" w:rsidR="001D3EC6" w:rsidRDefault="001D3EC6">
      <w:r>
        <w:br w:type="page"/>
      </w:r>
    </w:p>
    <w:p w14:paraId="1EBE9C31" w14:textId="5ACD6FA8" w:rsidR="001D3EC6" w:rsidRDefault="001D3EC6" w:rsidP="00F47C33">
      <w:r>
        <w:lastRenderedPageBreak/>
        <w:t>Вариант 16</w:t>
      </w:r>
      <w:r w:rsidR="00582146">
        <w:t>.</w:t>
      </w:r>
      <w:r>
        <w:t xml:space="preserve"> Разработка лущильного барабана молотилки для клещевины</w:t>
      </w:r>
      <w:r w:rsidR="002B2407">
        <w:t xml:space="preserve"> производительностью 6 кг/с</w:t>
      </w:r>
    </w:p>
    <w:p w14:paraId="186F1247" w14:textId="60AE8CD9" w:rsidR="002B2407" w:rsidRDefault="002B2407" w:rsidP="00F47C33">
      <w:r w:rsidRPr="002B2407">
        <w:rPr>
          <w:noProof/>
        </w:rPr>
        <w:drawing>
          <wp:inline distT="0" distB="0" distL="0" distR="0" wp14:anchorId="5A27B078" wp14:editId="3A18E736">
            <wp:extent cx="5940425" cy="4304030"/>
            <wp:effectExtent l="0" t="0" r="3175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0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E52E0" w14:textId="27EFADBA" w:rsidR="00582146" w:rsidRDefault="00582146" w:rsidP="00582146">
      <w:pPr>
        <w:jc w:val="center"/>
      </w:pPr>
      <w:r>
        <w:t>Схема функционирования молотилки для клещевины</w:t>
      </w:r>
    </w:p>
    <w:p w14:paraId="5DB6F7D6" w14:textId="4F4EB916" w:rsidR="00E03127" w:rsidRDefault="00E03127">
      <w:r>
        <w:br w:type="page"/>
      </w:r>
    </w:p>
    <w:p w14:paraId="1A1F73DC" w14:textId="164159E0" w:rsidR="00E03127" w:rsidRDefault="00F31F2E" w:rsidP="00E03127">
      <w:pPr>
        <w:jc w:val="center"/>
      </w:pPr>
      <w:r>
        <w:lastRenderedPageBreak/>
        <w:t>Вариант 17</w:t>
      </w:r>
      <w:r w:rsidR="00582146">
        <w:t>.</w:t>
      </w:r>
      <w:r>
        <w:t xml:space="preserve"> Разработка лущильного стола молотилки для клещевины производительностью 3,5 кг/с</w:t>
      </w:r>
    </w:p>
    <w:p w14:paraId="7846BA1B" w14:textId="4C5E87D5" w:rsidR="00F31F2E" w:rsidRDefault="00F31F2E" w:rsidP="00E03127">
      <w:pPr>
        <w:jc w:val="center"/>
      </w:pPr>
    </w:p>
    <w:p w14:paraId="618DD11E" w14:textId="4FBCB84C" w:rsidR="00F31F2E" w:rsidRDefault="00F31F2E" w:rsidP="00E03127">
      <w:pPr>
        <w:jc w:val="center"/>
      </w:pPr>
      <w:r w:rsidRPr="00F31F2E">
        <w:rPr>
          <w:noProof/>
        </w:rPr>
        <w:drawing>
          <wp:inline distT="0" distB="0" distL="0" distR="0" wp14:anchorId="3F602259" wp14:editId="4A985561">
            <wp:extent cx="5115464" cy="5439179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21661" cy="5445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70D82" w14:textId="2A3766C2" w:rsidR="00582146" w:rsidRDefault="00582146" w:rsidP="00E03127">
      <w:pPr>
        <w:jc w:val="center"/>
      </w:pPr>
      <w:r>
        <w:t>Схема функционирования молотилки для клещевины</w:t>
      </w:r>
    </w:p>
    <w:p w14:paraId="793E575B" w14:textId="437FF07A" w:rsidR="00F31F2E" w:rsidRDefault="00F31F2E" w:rsidP="00E03127">
      <w:pPr>
        <w:jc w:val="center"/>
      </w:pPr>
    </w:p>
    <w:p w14:paraId="1E395EE6" w14:textId="19FA6A95" w:rsidR="00F31F2E" w:rsidRDefault="00F31F2E" w:rsidP="00E03127">
      <w:pPr>
        <w:jc w:val="center"/>
      </w:pPr>
    </w:p>
    <w:p w14:paraId="36D7A57B" w14:textId="09F420E0" w:rsidR="00F31F2E" w:rsidRDefault="00F31F2E">
      <w:r>
        <w:br w:type="page"/>
      </w:r>
    </w:p>
    <w:p w14:paraId="759DE5E6" w14:textId="642191AF" w:rsidR="00F31F2E" w:rsidRDefault="00F31F2E" w:rsidP="00E03127">
      <w:pPr>
        <w:jc w:val="center"/>
      </w:pPr>
      <w:r>
        <w:lastRenderedPageBreak/>
        <w:t>Вариант 18</w:t>
      </w:r>
      <w:r w:rsidR="00582146">
        <w:t>.</w:t>
      </w:r>
      <w:r>
        <w:t xml:space="preserve"> </w:t>
      </w:r>
      <w:r w:rsidR="00582146">
        <w:t>Разработка роторного сепаратора шестирядной корнеуборочной машины</w:t>
      </w:r>
    </w:p>
    <w:p w14:paraId="3D99D6EB" w14:textId="76DEBFF6" w:rsidR="00582146" w:rsidRDefault="00582146" w:rsidP="00E03127">
      <w:pPr>
        <w:jc w:val="center"/>
      </w:pPr>
      <w:r>
        <w:t>Вариант 19. Разработка выгрузного транспортёра шестирядной корнеуборочной машины</w:t>
      </w:r>
    </w:p>
    <w:p w14:paraId="40AC29B0" w14:textId="45C03585" w:rsidR="00582146" w:rsidRDefault="00582146" w:rsidP="00E03127">
      <w:pPr>
        <w:jc w:val="center"/>
      </w:pPr>
      <w:r w:rsidRPr="00582146">
        <w:rPr>
          <w:noProof/>
        </w:rPr>
        <w:drawing>
          <wp:inline distT="0" distB="0" distL="0" distR="0" wp14:anchorId="1A2C398B" wp14:editId="318B3D6C">
            <wp:extent cx="5940425" cy="4810125"/>
            <wp:effectExtent l="0" t="0" r="317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20E9F" w14:textId="7983C8D6" w:rsidR="00582146" w:rsidRDefault="00582146" w:rsidP="00E03127">
      <w:pPr>
        <w:jc w:val="center"/>
      </w:pPr>
      <w:r>
        <w:t>Схема функционирования корнеуборочной машины</w:t>
      </w:r>
    </w:p>
    <w:sectPr w:rsidR="00582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45"/>
    <w:rsid w:val="000C4F0D"/>
    <w:rsid w:val="001D3EC6"/>
    <w:rsid w:val="002B2407"/>
    <w:rsid w:val="00340A45"/>
    <w:rsid w:val="004C1DFA"/>
    <w:rsid w:val="00522900"/>
    <w:rsid w:val="00582146"/>
    <w:rsid w:val="00595CDE"/>
    <w:rsid w:val="0087507E"/>
    <w:rsid w:val="009E1ED9"/>
    <w:rsid w:val="00C439D8"/>
    <w:rsid w:val="00E03127"/>
    <w:rsid w:val="00F31F2E"/>
    <w:rsid w:val="00F47C33"/>
    <w:rsid w:val="00FD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BFEA"/>
  <w15:chartTrackingRefBased/>
  <w15:docId w15:val="{43DD022C-EE53-4669-A9EC-8FA3BC52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Бутовченко</dc:creator>
  <cp:keywords/>
  <dc:description/>
  <cp:lastModifiedBy>Андрей Бутовченко</cp:lastModifiedBy>
  <cp:revision>7</cp:revision>
  <dcterms:created xsi:type="dcterms:W3CDTF">2021-06-15T19:28:00Z</dcterms:created>
  <dcterms:modified xsi:type="dcterms:W3CDTF">2022-11-28T12:19:00Z</dcterms:modified>
</cp:coreProperties>
</file>